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3" w:rsidRPr="00DF51F7" w:rsidRDefault="006A76C3" w:rsidP="006A76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8E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управління маркетинговою діяльністю на підприємстві залежить від ефективності функціонування системи організації маркетингу.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служба маркетингу повинна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маркетингу,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proofErr w:type="gramStart"/>
      <w:r w:rsidRPr="00DF51F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F51F7">
        <w:rPr>
          <w:rFonts w:ascii="Times New Roman" w:hAnsi="Times New Roman" w:cs="Times New Roman"/>
          <w:sz w:val="28"/>
          <w:szCs w:val="28"/>
        </w:rPr>
        <w:t>іджувати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маркетингу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DF5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1F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F51F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6A76C3" w:rsidRPr="00DF51F7" w:rsidRDefault="006A76C3" w:rsidP="006A76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F7">
        <w:rPr>
          <w:rFonts w:ascii="Times New Roman" w:hAnsi="Times New Roman" w:cs="Times New Roman"/>
          <w:sz w:val="28"/>
          <w:szCs w:val="28"/>
        </w:rPr>
        <w:t xml:space="preserve">Тому основною метою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дипломної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удоскона</w:t>
      </w:r>
      <w:r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Pr="00DF51F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у м. Киє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ради </w:t>
      </w:r>
      <w:r w:rsidRPr="00DF51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 конкурентного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та чинного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>.</w:t>
      </w:r>
    </w:p>
    <w:p w:rsidR="006A76C3" w:rsidRDefault="006A76C3" w:rsidP="006A76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F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DF51F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F51F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76C3" w:rsidRDefault="006A76C3" w:rsidP="006A7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06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25066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 w:rsidRPr="00725066">
        <w:rPr>
          <w:rFonts w:ascii="Times New Roman" w:hAnsi="Times New Roman" w:cs="Times New Roman"/>
          <w:sz w:val="28"/>
          <w:szCs w:val="28"/>
        </w:rPr>
        <w:t>;</w:t>
      </w:r>
    </w:p>
    <w:p w:rsidR="006A76C3" w:rsidRDefault="006A76C3" w:rsidP="006A7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25066">
        <w:rPr>
          <w:rFonts w:ascii="Times New Roman" w:hAnsi="Times New Roman" w:cs="Times New Roman"/>
          <w:sz w:val="28"/>
          <w:szCs w:val="28"/>
        </w:rPr>
        <w:t>П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066">
        <w:rPr>
          <w:rFonts w:ascii="Times New Roman" w:hAnsi="Times New Roman" w:cs="Times New Roman"/>
          <w:sz w:val="28"/>
          <w:szCs w:val="28"/>
        </w:rPr>
        <w:t>„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Pr="0072506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комплекс маркетингу </w:t>
      </w:r>
      <w:proofErr w:type="spellStart"/>
      <w:proofErr w:type="gramStart"/>
      <w:r w:rsidRPr="00725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506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>;</w:t>
      </w:r>
    </w:p>
    <w:p w:rsidR="006A76C3" w:rsidRDefault="006A76C3" w:rsidP="006A7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5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506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>;</w:t>
      </w:r>
    </w:p>
    <w:p w:rsidR="006A76C3" w:rsidRDefault="006A76C3" w:rsidP="006A7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 w:rsidRPr="007250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маркетингу на 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25066">
        <w:rPr>
          <w:rFonts w:ascii="Times New Roman" w:hAnsi="Times New Roman" w:cs="Times New Roman"/>
          <w:sz w:val="28"/>
          <w:szCs w:val="28"/>
        </w:rPr>
        <w:t>П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066">
        <w:rPr>
          <w:rFonts w:ascii="Times New Roman" w:hAnsi="Times New Roman" w:cs="Times New Roman"/>
          <w:sz w:val="28"/>
          <w:szCs w:val="28"/>
        </w:rPr>
        <w:t>„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Pr="00725066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6A76C3" w:rsidRDefault="006A76C3" w:rsidP="006A7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066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66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іміджу </w:t>
      </w:r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25066">
        <w:rPr>
          <w:rFonts w:ascii="Times New Roman" w:hAnsi="Times New Roman" w:cs="Times New Roman"/>
          <w:sz w:val="28"/>
          <w:szCs w:val="28"/>
        </w:rPr>
        <w:t>П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066">
        <w:rPr>
          <w:rFonts w:ascii="Times New Roman" w:hAnsi="Times New Roman" w:cs="Times New Roman"/>
          <w:sz w:val="28"/>
          <w:szCs w:val="28"/>
        </w:rPr>
        <w:t>„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Pr="00725066">
        <w:rPr>
          <w:rFonts w:ascii="Times New Roman" w:hAnsi="Times New Roman" w:cs="Times New Roman"/>
          <w:sz w:val="28"/>
          <w:szCs w:val="28"/>
        </w:rPr>
        <w:t>”.</w:t>
      </w:r>
    </w:p>
    <w:p w:rsidR="006A76C3" w:rsidRDefault="006A76C3" w:rsidP="006A76C3">
      <w:pPr>
        <w:spacing w:line="360" w:lineRule="auto"/>
        <w:ind w:firstLine="567"/>
        <w:jc w:val="both"/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Об’єктом  дослідження є </w:t>
      </w:r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>Комунальне підприємство "Центральний" Подільської районної у м.</w:t>
      </w:r>
      <w:r w:rsidRPr="00DF5056">
        <w:rPr>
          <w:rStyle w:val="FontStyle14"/>
          <w:rFonts w:ascii="Times New Roman" w:hAnsi="Times New Roman" w:cs="Times New Roman"/>
          <w:spacing w:val="30"/>
          <w:sz w:val="28"/>
          <w:szCs w:val="28"/>
          <w:lang w:val="uk-UA" w:eastAsia="uk-UA"/>
        </w:rPr>
        <w:t xml:space="preserve"> </w:t>
      </w:r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>Києві ради</w:t>
      </w:r>
      <w:r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 xml:space="preserve">створено на підставі рішення Подільської районної у м. Києві ради від 07.12.2007р. №240 "Про удосконалення </w:t>
      </w:r>
      <w:proofErr w:type="spellStart"/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>струкрури</w:t>
      </w:r>
      <w:proofErr w:type="spellEnd"/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 xml:space="preserve"> управління житловим господарством Подільського району".</w:t>
      </w:r>
    </w:p>
    <w:p w:rsidR="006A76C3" w:rsidRPr="00DF5056" w:rsidRDefault="006A76C3" w:rsidP="006A76C3">
      <w:pPr>
        <w:pStyle w:val="Style9"/>
        <w:widowControl/>
        <w:tabs>
          <w:tab w:val="left" w:pos="0"/>
        </w:tabs>
        <w:spacing w:line="360" w:lineRule="auto"/>
        <w:ind w:firstLine="567"/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</w:pPr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 xml:space="preserve">Комунальне підприємство засноване на комунальній власності територіальної громади Подільського району м. Києва і є комунальним унітарним підприємством, яке безпосередньо підпорядковується виконавчому органу Засновника та </w:t>
      </w:r>
      <w:proofErr w:type="spellStart"/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>КП</w:t>
      </w:r>
      <w:proofErr w:type="spellEnd"/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 xml:space="preserve"> "Дирекція з управління та обслуговування житлового фонду Подільського району".</w:t>
      </w:r>
    </w:p>
    <w:p w:rsidR="006A76C3" w:rsidRDefault="006A76C3" w:rsidP="006A76C3">
      <w:pPr>
        <w:pStyle w:val="Style9"/>
        <w:widowControl/>
        <w:tabs>
          <w:tab w:val="left" w:pos="1310"/>
        </w:tabs>
        <w:spacing w:line="360" w:lineRule="auto"/>
        <w:ind w:firstLine="567"/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</w:pPr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Юридична адреса Підприємства: Україна,</w:t>
      </w:r>
      <w:r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 xml:space="preserve"> 04070, м. Київ, вул.</w:t>
      </w:r>
      <w:r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br/>
        <w:t xml:space="preserve">Костянтинівська </w:t>
      </w:r>
      <w:r w:rsidRPr="00DF5056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t xml:space="preserve"> 2/1.</w:t>
      </w:r>
    </w:p>
    <w:p w:rsidR="006A76C3" w:rsidRDefault="006A76C3" w:rsidP="006A76C3">
      <w:pPr>
        <w:pStyle w:val="Style9"/>
        <w:widowControl/>
        <w:tabs>
          <w:tab w:val="left" w:pos="1310"/>
        </w:tabs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84CE0">
        <w:rPr>
          <w:rFonts w:ascii="Times New Roman" w:hAnsi="Times New Roman"/>
          <w:sz w:val="28"/>
          <w:szCs w:val="28"/>
          <w:lang w:val="uk-UA"/>
        </w:rPr>
        <w:t>Предмет дослідження – сучасний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, аналіз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ацінка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господарської діяльності</w:t>
      </w:r>
      <w:r w:rsidRPr="00E84CE0">
        <w:rPr>
          <w:rFonts w:ascii="Times New Roman" w:hAnsi="Times New Roman"/>
          <w:sz w:val="28"/>
          <w:szCs w:val="28"/>
          <w:lang w:val="uk-UA"/>
        </w:rPr>
        <w:t xml:space="preserve"> підприємства</w:t>
      </w:r>
      <w:r>
        <w:rPr>
          <w:rFonts w:ascii="Times New Roman" w:hAnsi="Times New Roman"/>
          <w:sz w:val="28"/>
          <w:szCs w:val="28"/>
          <w:lang w:val="uk-UA"/>
        </w:rPr>
        <w:t>. Р</w:t>
      </w:r>
      <w:r w:rsidRPr="00E84CE0">
        <w:rPr>
          <w:rFonts w:ascii="Times New Roman" w:hAnsi="Times New Roman"/>
          <w:sz w:val="28"/>
          <w:szCs w:val="28"/>
          <w:lang w:val="uk-UA"/>
        </w:rPr>
        <w:t xml:space="preserve">озробка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маркетингу і рекомендації щодо підвищення іміджу </w:t>
      </w:r>
      <w:r w:rsidRPr="00E84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Pr="00E84CE0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4CE0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Центральний</w:t>
      </w:r>
      <w:r w:rsidRPr="00E84CE0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76C3" w:rsidRDefault="006A76C3" w:rsidP="006A76C3">
      <w:pPr>
        <w:pStyle w:val="Style9"/>
        <w:widowControl/>
        <w:tabs>
          <w:tab w:val="left" w:pos="1310"/>
        </w:tabs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роботі використані такі методи дослідження: аналіз і синтез, табличний метод, розрахунок відносних показників та особисті спостереження.</w:t>
      </w:r>
    </w:p>
    <w:p w:rsidR="006A76C3" w:rsidRDefault="006A76C3" w:rsidP="006A76C3">
      <w:pPr>
        <w:pStyle w:val="Style9"/>
        <w:widowControl/>
        <w:tabs>
          <w:tab w:val="left" w:pos="1310"/>
        </w:tabs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Інформаційною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юазою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слугували  вітчизняні та закордонні видання, матеріали преси, статті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ресурсів, звітні і внутрішні дані підприємства.</w:t>
      </w:r>
    </w:p>
    <w:p w:rsidR="006A76C3" w:rsidRDefault="006A76C3" w:rsidP="006A76C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Практичне значення  магістерської  </w:t>
      </w:r>
      <w:r w:rsidRPr="00E83159">
        <w:rPr>
          <w:rFonts w:ascii="Times New Roman" w:hAnsi="Times New Roman"/>
          <w:sz w:val="28"/>
          <w:szCs w:val="28"/>
          <w:lang w:val="uk-UA"/>
        </w:rPr>
        <w:t xml:space="preserve"> роботи: матеріали і результати дослідження можуть бути використані у подальшій роботі по розробці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маркетингу на </w:t>
      </w:r>
      <w:r w:rsidRPr="00E831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Pr="00E83159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159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Центральний</w:t>
      </w:r>
      <w:r w:rsidRPr="00E83159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E83159">
        <w:rPr>
          <w:rFonts w:ascii="Times New Roman" w:hAnsi="Times New Roman"/>
          <w:sz w:val="28"/>
          <w:szCs w:val="28"/>
          <w:lang w:val="uk-UA"/>
        </w:rPr>
        <w:t>, запровадженні нових видів діяльності, вдосконаленні структури управління підприємства.</w:t>
      </w:r>
    </w:p>
    <w:p w:rsidR="006A76C3" w:rsidRPr="00E83159" w:rsidRDefault="006A76C3" w:rsidP="006A76C3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83159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Pr="00E83159">
        <w:rPr>
          <w:rFonts w:ascii="Times New Roman" w:hAnsi="Times New Roman"/>
          <w:sz w:val="28"/>
          <w:szCs w:val="28"/>
        </w:rPr>
        <w:t>роботи</w:t>
      </w:r>
      <w:proofErr w:type="spellEnd"/>
      <w:r w:rsidRPr="00E83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159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E83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159">
        <w:rPr>
          <w:rFonts w:ascii="Times New Roman" w:hAnsi="Times New Roman"/>
          <w:sz w:val="28"/>
          <w:szCs w:val="28"/>
        </w:rPr>
        <w:t>із</w:t>
      </w:r>
      <w:proofErr w:type="spellEnd"/>
      <w:r w:rsidRPr="00E83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159">
        <w:rPr>
          <w:rFonts w:ascii="Times New Roman" w:hAnsi="Times New Roman"/>
          <w:sz w:val="28"/>
          <w:szCs w:val="28"/>
        </w:rPr>
        <w:t>вступу</w:t>
      </w:r>
      <w:proofErr w:type="spellEnd"/>
      <w:r w:rsidRPr="00E831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3159">
        <w:rPr>
          <w:rFonts w:ascii="Times New Roman" w:hAnsi="Times New Roman"/>
          <w:sz w:val="28"/>
          <w:szCs w:val="28"/>
        </w:rPr>
        <w:t>трьох</w:t>
      </w:r>
      <w:proofErr w:type="spellEnd"/>
      <w:r w:rsidRPr="00E83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159">
        <w:rPr>
          <w:rFonts w:ascii="Times New Roman" w:hAnsi="Times New Roman"/>
          <w:sz w:val="28"/>
          <w:szCs w:val="28"/>
        </w:rPr>
        <w:t>розділів</w:t>
      </w:r>
      <w:proofErr w:type="spellEnd"/>
      <w:r w:rsidRPr="00E831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3159">
        <w:rPr>
          <w:rFonts w:ascii="Times New Roman" w:hAnsi="Times New Roman"/>
          <w:sz w:val="28"/>
          <w:szCs w:val="28"/>
        </w:rPr>
        <w:t>висновкі</w:t>
      </w:r>
      <w:proofErr w:type="gramStart"/>
      <w:r w:rsidRPr="00E831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та пропозицій</w:t>
      </w:r>
      <w:r w:rsidRPr="00E83159">
        <w:rPr>
          <w:rFonts w:ascii="Times New Roman" w:hAnsi="Times New Roman"/>
          <w:sz w:val="28"/>
          <w:szCs w:val="28"/>
        </w:rPr>
        <w:t xml:space="preserve">, списку </w:t>
      </w:r>
      <w:proofErr w:type="spellStart"/>
      <w:r w:rsidRPr="00E83159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E83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159"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додатків</w:t>
      </w:r>
    </w:p>
    <w:p w:rsidR="00F80D33" w:rsidRPr="006A76C3" w:rsidRDefault="00F80D33">
      <w:pPr>
        <w:rPr>
          <w:lang w:val="uk-UA"/>
        </w:rPr>
      </w:pPr>
    </w:p>
    <w:sectPr w:rsidR="00F80D33" w:rsidRPr="006A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F5A"/>
    <w:multiLevelType w:val="hybridMultilevel"/>
    <w:tmpl w:val="4E9639D6"/>
    <w:lvl w:ilvl="0" w:tplc="3DF6980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A76C3"/>
    <w:rsid w:val="006A76C3"/>
    <w:rsid w:val="00F8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C3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6A76C3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a0"/>
    <w:uiPriority w:val="99"/>
    <w:rsid w:val="006A76C3"/>
    <w:rPr>
      <w:rFonts w:ascii="Cambria" w:hAnsi="Cambria" w:cs="Cambria"/>
      <w:sz w:val="24"/>
      <w:szCs w:val="24"/>
    </w:rPr>
  </w:style>
  <w:style w:type="paragraph" w:customStyle="1" w:styleId="Style9">
    <w:name w:val="Style9"/>
    <w:basedOn w:val="a"/>
    <w:uiPriority w:val="99"/>
    <w:rsid w:val="006A76C3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2010-07-19T16:38:00Z</dcterms:created>
  <dcterms:modified xsi:type="dcterms:W3CDTF">2010-07-19T16:40:00Z</dcterms:modified>
</cp:coreProperties>
</file>